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D4" w:rsidRDefault="00AC68D4" w:rsidP="0036780C">
      <w:pPr>
        <w:jc w:val="center"/>
        <w:rPr>
          <w:rFonts w:ascii="Georgia" w:hAnsi="Georgia"/>
          <w:b/>
          <w:i/>
          <w:sz w:val="40"/>
          <w:szCs w:val="40"/>
          <w:u w:val="single"/>
        </w:rPr>
      </w:pPr>
    </w:p>
    <w:p w:rsidR="0036780C" w:rsidRPr="001B3598" w:rsidRDefault="0036780C" w:rsidP="0036780C">
      <w:pPr>
        <w:jc w:val="center"/>
        <w:rPr>
          <w:rFonts w:ascii="Georgia" w:hAnsi="Georgia"/>
          <w:sz w:val="40"/>
          <w:szCs w:val="40"/>
          <w:u w:val="single"/>
        </w:rPr>
      </w:pPr>
      <w:bookmarkStart w:id="0" w:name="_GoBack"/>
      <w:bookmarkEnd w:id="0"/>
      <w:r w:rsidRPr="001B3598">
        <w:rPr>
          <w:rFonts w:ascii="Georgia" w:hAnsi="Georgia"/>
          <w:b/>
          <w:i/>
          <w:sz w:val="40"/>
          <w:szCs w:val="40"/>
          <w:u w:val="single"/>
        </w:rPr>
        <w:t>You</w:t>
      </w:r>
      <w:r w:rsidRPr="001B3598">
        <w:rPr>
          <w:rFonts w:ascii="Georgia" w:hAnsi="Georgia"/>
          <w:sz w:val="40"/>
          <w:szCs w:val="40"/>
          <w:u w:val="single"/>
        </w:rPr>
        <w:t xml:space="preserve"> have the </w:t>
      </w:r>
      <w:r w:rsidRPr="001B3598">
        <w:rPr>
          <w:rFonts w:ascii="Georgia" w:hAnsi="Georgia"/>
          <w:b/>
          <w:sz w:val="40"/>
          <w:szCs w:val="40"/>
          <w:u w:val="single"/>
        </w:rPr>
        <w:t>Power</w:t>
      </w:r>
      <w:r w:rsidRPr="001B3598">
        <w:rPr>
          <w:rFonts w:ascii="Georgia" w:hAnsi="Georgia"/>
          <w:sz w:val="40"/>
          <w:szCs w:val="40"/>
          <w:u w:val="single"/>
        </w:rPr>
        <w:t xml:space="preserve"> to </w:t>
      </w:r>
      <w:r w:rsidRPr="001B3598">
        <w:rPr>
          <w:rFonts w:ascii="Georgia" w:hAnsi="Georgia"/>
          <w:b/>
          <w:sz w:val="40"/>
          <w:szCs w:val="40"/>
          <w:u w:val="single"/>
        </w:rPr>
        <w:t>Change</w:t>
      </w:r>
      <w:r w:rsidRPr="001B3598">
        <w:rPr>
          <w:rFonts w:ascii="Georgia" w:hAnsi="Georgia"/>
          <w:sz w:val="40"/>
          <w:szCs w:val="40"/>
          <w:u w:val="single"/>
        </w:rPr>
        <w:t xml:space="preserve"> </w:t>
      </w:r>
      <w:r w:rsidR="001B3598" w:rsidRPr="001B3598">
        <w:rPr>
          <w:rFonts w:ascii="Georgia" w:hAnsi="Georgia"/>
          <w:b/>
          <w:i/>
          <w:sz w:val="40"/>
          <w:szCs w:val="40"/>
          <w:u w:val="single"/>
        </w:rPr>
        <w:t>Y</w:t>
      </w:r>
      <w:r w:rsidRPr="001B3598">
        <w:rPr>
          <w:rFonts w:ascii="Georgia" w:hAnsi="Georgia"/>
          <w:b/>
          <w:i/>
          <w:sz w:val="40"/>
          <w:szCs w:val="40"/>
          <w:u w:val="single"/>
        </w:rPr>
        <w:t>our</w:t>
      </w:r>
      <w:r w:rsidRPr="001B3598">
        <w:rPr>
          <w:rFonts w:ascii="Georgia" w:hAnsi="Georgia"/>
          <w:b/>
          <w:sz w:val="40"/>
          <w:szCs w:val="40"/>
          <w:u w:val="single"/>
        </w:rPr>
        <w:t xml:space="preserve"> Life</w:t>
      </w:r>
      <w:r w:rsidR="001B06CC" w:rsidRPr="001B3598">
        <w:rPr>
          <w:rFonts w:ascii="Georgia" w:hAnsi="Georgia"/>
          <w:b/>
          <w:sz w:val="40"/>
          <w:szCs w:val="40"/>
          <w:u w:val="single"/>
        </w:rPr>
        <w:t>!!</w:t>
      </w:r>
    </w:p>
    <w:p w:rsidR="001B3598" w:rsidRPr="001B06CC" w:rsidRDefault="001B3598" w:rsidP="0036780C">
      <w:pPr>
        <w:jc w:val="center"/>
        <w:rPr>
          <w:rFonts w:ascii="Georgia" w:hAnsi="Georgia"/>
          <w:sz w:val="36"/>
          <w:szCs w:val="36"/>
        </w:rPr>
      </w:pPr>
    </w:p>
    <w:p w:rsidR="0036780C" w:rsidRPr="001B3598" w:rsidRDefault="0036780C" w:rsidP="00CD19DD">
      <w:pPr>
        <w:jc w:val="center"/>
        <w:rPr>
          <w:rFonts w:ascii="Georgia" w:hAnsi="Georgia"/>
          <w:sz w:val="32"/>
          <w:szCs w:val="32"/>
        </w:rPr>
      </w:pPr>
      <w:r w:rsidRPr="001B3598">
        <w:rPr>
          <w:rFonts w:ascii="Georgia" w:hAnsi="Georgia"/>
          <w:sz w:val="32"/>
          <w:szCs w:val="32"/>
        </w:rPr>
        <w:t xml:space="preserve">What if you could have a savings account that continually </w:t>
      </w:r>
      <w:r w:rsidR="00061E1D" w:rsidRPr="001B3598">
        <w:rPr>
          <w:rFonts w:ascii="Georgia" w:hAnsi="Georgia"/>
          <w:sz w:val="32"/>
          <w:szCs w:val="32"/>
        </w:rPr>
        <w:t>grow</w:t>
      </w:r>
      <w:r w:rsidRPr="001B3598">
        <w:rPr>
          <w:rFonts w:ascii="Georgia" w:hAnsi="Georgia"/>
          <w:sz w:val="32"/>
          <w:szCs w:val="32"/>
        </w:rPr>
        <w:t>s month after month, year after year without you having to put any money into it at all</w:t>
      </w:r>
      <w:r w:rsidR="00061E1D" w:rsidRPr="001B3598">
        <w:rPr>
          <w:rFonts w:ascii="Georgia" w:hAnsi="Georgia"/>
          <w:sz w:val="32"/>
          <w:szCs w:val="32"/>
        </w:rPr>
        <w:t xml:space="preserve"> ~ </w:t>
      </w:r>
      <w:r w:rsidR="0015550F">
        <w:rPr>
          <w:rFonts w:ascii="Georgia" w:hAnsi="Georgia"/>
          <w:sz w:val="32"/>
          <w:szCs w:val="32"/>
        </w:rPr>
        <w:t>while you are working toward</w:t>
      </w:r>
      <w:r w:rsidR="00061E1D" w:rsidRPr="001B3598">
        <w:rPr>
          <w:rFonts w:ascii="Georgia" w:hAnsi="Georgia"/>
          <w:sz w:val="32"/>
          <w:szCs w:val="32"/>
        </w:rPr>
        <w:t xml:space="preserve"> the goals that you </w:t>
      </w:r>
      <w:r w:rsidR="0015550F">
        <w:rPr>
          <w:rFonts w:ascii="Georgia" w:hAnsi="Georgia"/>
          <w:sz w:val="32"/>
          <w:szCs w:val="32"/>
        </w:rPr>
        <w:t xml:space="preserve">already </w:t>
      </w:r>
      <w:r w:rsidR="00061E1D" w:rsidRPr="001B3598">
        <w:rPr>
          <w:rFonts w:ascii="Georgia" w:hAnsi="Georgia"/>
          <w:sz w:val="32"/>
          <w:szCs w:val="32"/>
        </w:rPr>
        <w:t>have set for yourself and your future</w:t>
      </w:r>
      <w:r w:rsidRPr="001B3598">
        <w:rPr>
          <w:rFonts w:ascii="Georgia" w:hAnsi="Georgia"/>
          <w:sz w:val="32"/>
          <w:szCs w:val="32"/>
        </w:rPr>
        <w:t>?</w:t>
      </w:r>
    </w:p>
    <w:p w:rsidR="001B3598" w:rsidRDefault="00AC68D4" w:rsidP="00B513C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714500" cy="990600"/>
            <wp:effectExtent l="0" t="0" r="0" b="0"/>
            <wp:docPr id="5" name="Picture 5" descr="MCj04396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960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0F">
        <w:rPr>
          <w:rFonts w:ascii="Georgia" w:hAnsi="Georgia"/>
        </w:rPr>
        <w:tab/>
        <w:t xml:space="preserve">              </w:t>
      </w:r>
      <w:r w:rsidRPr="0015550F">
        <w:rPr>
          <w:rFonts w:ascii="Georgia" w:hAnsi="Georgia"/>
          <w:noProof/>
        </w:rPr>
        <mc:AlternateContent>
          <mc:Choice Requires="wps">
            <w:drawing>
              <wp:inline distT="0" distB="0" distL="0" distR="0">
                <wp:extent cx="2152650" cy="361950"/>
                <wp:effectExtent l="333375" t="457200" r="209550" b="9525"/>
                <wp:docPr id="1" name="WordArt 2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68D4" w:rsidRDefault="00AC68D4" w:rsidP="00AC68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hadow/>
                                <w:sz w:val="48"/>
                                <w:szCs w:val="4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Can Have It!!!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Paper bag" style="width:169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:rsidR="00AC68D4" w:rsidRDefault="00AC68D4" w:rsidP="00AC68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fornian FB" w:hAnsi="Californian FB"/>
                          <w:b/>
                          <w:bCs/>
                          <w:shadow/>
                          <w:sz w:val="48"/>
                          <w:szCs w:val="4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You Can Have It!!!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D19DD">
        <w:rPr>
          <w:rFonts w:ascii="Georgia" w:hAnsi="Georgia"/>
        </w:rPr>
        <w:tab/>
      </w:r>
    </w:p>
    <w:p w:rsidR="001B3598" w:rsidRDefault="001B3598" w:rsidP="00B513C8">
      <w:pPr>
        <w:rPr>
          <w:rFonts w:ascii="Georgia" w:hAnsi="Georgia"/>
        </w:rPr>
      </w:pPr>
    </w:p>
    <w:p w:rsidR="00B56BAD" w:rsidRDefault="00B56BAD" w:rsidP="0036780C">
      <w:pPr>
        <w:rPr>
          <w:rFonts w:ascii="Georgia" w:hAnsi="Georgia"/>
        </w:rPr>
      </w:pPr>
    </w:p>
    <w:p w:rsidR="006A3B41" w:rsidRPr="001B06CC" w:rsidRDefault="0036780C" w:rsidP="0036780C">
      <w:pPr>
        <w:rPr>
          <w:rFonts w:ascii="Georgia" w:hAnsi="Georgia"/>
        </w:rPr>
      </w:pPr>
      <w:r w:rsidRPr="001B06CC">
        <w:rPr>
          <w:rFonts w:ascii="Georgia" w:hAnsi="Georgia"/>
        </w:rPr>
        <w:t xml:space="preserve">Once you are on </w:t>
      </w:r>
      <w:r w:rsidR="006A3B41" w:rsidRPr="001B06CC">
        <w:rPr>
          <w:rFonts w:ascii="Georgia" w:hAnsi="Georgia"/>
        </w:rPr>
        <w:t>Minot Housing Authority’s S</w:t>
      </w:r>
      <w:r w:rsidRPr="001B06CC">
        <w:rPr>
          <w:rFonts w:ascii="Georgia" w:hAnsi="Georgia"/>
        </w:rPr>
        <w:t xml:space="preserve">ection 8 </w:t>
      </w:r>
      <w:r w:rsidR="006A3B41" w:rsidRPr="001B06CC">
        <w:rPr>
          <w:rFonts w:ascii="Georgia" w:hAnsi="Georgia"/>
        </w:rPr>
        <w:t>Voucher</w:t>
      </w:r>
      <w:r w:rsidRPr="001B06CC">
        <w:rPr>
          <w:rFonts w:ascii="Georgia" w:hAnsi="Georgia"/>
        </w:rPr>
        <w:t xml:space="preserve"> </w:t>
      </w:r>
      <w:r w:rsidR="008A6D82">
        <w:rPr>
          <w:rFonts w:ascii="Georgia" w:hAnsi="Georgia"/>
        </w:rPr>
        <w:t xml:space="preserve">or Public Housing </w:t>
      </w:r>
      <w:r w:rsidR="0015550F">
        <w:rPr>
          <w:rFonts w:ascii="Georgia" w:hAnsi="Georgia"/>
        </w:rPr>
        <w:t>Program</w:t>
      </w:r>
      <w:r w:rsidR="008A6D82">
        <w:rPr>
          <w:rFonts w:ascii="Georgia" w:hAnsi="Georgia"/>
        </w:rPr>
        <w:t xml:space="preserve"> </w:t>
      </w:r>
      <w:r w:rsidRPr="001B06CC">
        <w:rPr>
          <w:rFonts w:ascii="Georgia" w:hAnsi="Georgia"/>
        </w:rPr>
        <w:t xml:space="preserve">and </w:t>
      </w:r>
      <w:r w:rsidR="006A3B41" w:rsidRPr="001B06CC">
        <w:rPr>
          <w:rFonts w:ascii="Georgia" w:hAnsi="Georgia"/>
        </w:rPr>
        <w:t xml:space="preserve">you </w:t>
      </w:r>
      <w:r w:rsidRPr="001B06CC">
        <w:rPr>
          <w:rFonts w:ascii="Georgia" w:hAnsi="Georgia"/>
        </w:rPr>
        <w:t xml:space="preserve">are </w:t>
      </w:r>
      <w:r w:rsidR="006A3B41" w:rsidRPr="001B06CC">
        <w:rPr>
          <w:rFonts w:ascii="Georgia" w:hAnsi="Georgia"/>
        </w:rPr>
        <w:t xml:space="preserve">also </w:t>
      </w:r>
      <w:r w:rsidRPr="001B06CC">
        <w:rPr>
          <w:rFonts w:ascii="Georgia" w:hAnsi="Georgia"/>
        </w:rPr>
        <w:t xml:space="preserve">leased into your home/apartment </w:t>
      </w:r>
      <w:r w:rsidR="006A3B41" w:rsidRPr="001B06CC">
        <w:rPr>
          <w:rFonts w:ascii="Georgia" w:hAnsi="Georgia"/>
        </w:rPr>
        <w:t xml:space="preserve">~ </w:t>
      </w:r>
      <w:r w:rsidRPr="001B06CC">
        <w:rPr>
          <w:rFonts w:ascii="Georgia" w:hAnsi="Georgia"/>
        </w:rPr>
        <w:t xml:space="preserve">you are then ready to sign up for the </w:t>
      </w:r>
      <w:r w:rsidRPr="00061E1D">
        <w:rPr>
          <w:rFonts w:ascii="Georgia" w:hAnsi="Georgia"/>
          <w:i/>
        </w:rPr>
        <w:t>Family Self-Sufficiency Program</w:t>
      </w:r>
      <w:r w:rsidRPr="001B06CC">
        <w:rPr>
          <w:rFonts w:ascii="Georgia" w:hAnsi="Georgia"/>
        </w:rPr>
        <w:t xml:space="preserve">. </w:t>
      </w:r>
    </w:p>
    <w:p w:rsidR="006A3B41" w:rsidRPr="001B06CC" w:rsidRDefault="006A3B41" w:rsidP="0036780C">
      <w:pPr>
        <w:rPr>
          <w:rFonts w:ascii="Georgia" w:hAnsi="Georgia"/>
        </w:rPr>
      </w:pPr>
    </w:p>
    <w:p w:rsidR="00B56BAD" w:rsidRDefault="00AC68D4" w:rsidP="0036780C">
      <w:pPr>
        <w:rPr>
          <w:rFonts w:ascii="Georgia" w:hAnsi="Georgia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438150</wp:posOffset>
            </wp:positionV>
            <wp:extent cx="2971800" cy="2547620"/>
            <wp:effectExtent l="0" t="0" r="0" b="0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6" name="Picture 6" descr="MPj0440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j044098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0C" w:rsidRPr="001B06CC">
        <w:rPr>
          <w:rFonts w:ascii="Georgia" w:hAnsi="Georgia"/>
        </w:rPr>
        <w:t xml:space="preserve">The </w:t>
      </w:r>
      <w:r w:rsidR="0036780C" w:rsidRPr="00061E1D">
        <w:rPr>
          <w:rFonts w:ascii="Georgia" w:hAnsi="Georgia"/>
          <w:i/>
        </w:rPr>
        <w:t>FSS Program</w:t>
      </w:r>
      <w:r w:rsidR="0036780C" w:rsidRPr="001B06CC">
        <w:rPr>
          <w:rFonts w:ascii="Georgia" w:hAnsi="Georgia"/>
        </w:rPr>
        <w:t xml:space="preserve"> </w:t>
      </w:r>
      <w:r w:rsidR="006A3B41" w:rsidRPr="001B06CC">
        <w:rPr>
          <w:rFonts w:ascii="Georgia" w:hAnsi="Georgia"/>
        </w:rPr>
        <w:t xml:space="preserve">is an escrowed account (a savings account) that sits off to the side just for </w:t>
      </w:r>
      <w:r w:rsidR="006A3B41" w:rsidRPr="001B3598">
        <w:rPr>
          <w:rFonts w:ascii="Georgia" w:hAnsi="Georgia"/>
        </w:rPr>
        <w:t>you</w:t>
      </w:r>
      <w:r w:rsidR="006A3B41" w:rsidRPr="001B06CC">
        <w:rPr>
          <w:rFonts w:ascii="Georgia" w:hAnsi="Georgia"/>
        </w:rPr>
        <w:t>. Whe</w:t>
      </w:r>
      <w:r w:rsidR="000C2D29">
        <w:rPr>
          <w:rFonts w:ascii="Georgia" w:hAnsi="Georgia"/>
        </w:rPr>
        <w:t>n you are receiving government</w:t>
      </w:r>
      <w:r w:rsidR="006A3B41" w:rsidRPr="001B06CC">
        <w:rPr>
          <w:rFonts w:ascii="Georgia" w:hAnsi="Georgia"/>
        </w:rPr>
        <w:t xml:space="preserve"> housing assistance and your earned income increases, so will the amount of rent you owe to your landlord. HUD will deposit the amount of your rent increase</w:t>
      </w:r>
      <w:r w:rsidR="0015550F">
        <w:rPr>
          <w:rFonts w:ascii="Georgia" w:hAnsi="Georgia"/>
        </w:rPr>
        <w:t>,</w:t>
      </w:r>
      <w:r w:rsidR="006A3B41" w:rsidRPr="001B06CC">
        <w:rPr>
          <w:rFonts w:ascii="Georgia" w:hAnsi="Georgia"/>
        </w:rPr>
        <w:t xml:space="preserve"> based on earned income and place it in an interest </w:t>
      </w:r>
      <w:r w:rsidR="00061E1D">
        <w:rPr>
          <w:rFonts w:ascii="Georgia" w:hAnsi="Georgia"/>
        </w:rPr>
        <w:t xml:space="preserve">bearing escrow </w:t>
      </w:r>
      <w:proofErr w:type="gramStart"/>
      <w:r w:rsidR="00061E1D">
        <w:rPr>
          <w:rFonts w:ascii="Georgia" w:hAnsi="Georgia"/>
        </w:rPr>
        <w:t>account</w:t>
      </w:r>
      <w:proofErr w:type="gramEnd"/>
      <w:r w:rsidR="00061E1D">
        <w:rPr>
          <w:rFonts w:ascii="Georgia" w:hAnsi="Georgia"/>
        </w:rPr>
        <w:t xml:space="preserve"> for you ~ over the time span of 5 years. </w:t>
      </w:r>
    </w:p>
    <w:p w:rsidR="00B56BAD" w:rsidRDefault="00B56BAD" w:rsidP="0036780C">
      <w:pPr>
        <w:rPr>
          <w:rFonts w:ascii="Georgia" w:hAnsi="Georgia"/>
        </w:rPr>
      </w:pPr>
    </w:p>
    <w:p w:rsidR="006A3B41" w:rsidRPr="001B06CC" w:rsidRDefault="006A3B41" w:rsidP="0036780C">
      <w:pPr>
        <w:rPr>
          <w:rFonts w:ascii="Georgia" w:hAnsi="Georgia"/>
        </w:rPr>
      </w:pPr>
      <w:r w:rsidRPr="001B06CC">
        <w:rPr>
          <w:rFonts w:ascii="Georgia" w:hAnsi="Georgia"/>
        </w:rPr>
        <w:t xml:space="preserve">Once your goals are complete the escrow money is yours to do whatever you want with. </w:t>
      </w:r>
      <w:r w:rsidR="001B3598">
        <w:rPr>
          <w:rFonts w:ascii="Georgia" w:hAnsi="Georgia"/>
        </w:rPr>
        <w:t>You can use the money to help purchase a home or start your own business for example.</w:t>
      </w:r>
    </w:p>
    <w:p w:rsidR="00B513C8" w:rsidRDefault="00B513C8" w:rsidP="00B513C8">
      <w:pPr>
        <w:jc w:val="right"/>
        <w:rPr>
          <w:rFonts w:ascii="Georgia" w:hAnsi="Georgia"/>
        </w:rPr>
      </w:pPr>
    </w:p>
    <w:p w:rsidR="006A3B41" w:rsidRPr="00CD19DD" w:rsidRDefault="006A3B41" w:rsidP="006A3B41">
      <w:pPr>
        <w:jc w:val="center"/>
        <w:rPr>
          <w:rFonts w:ascii="Georgia" w:hAnsi="Georgia"/>
          <w:b/>
        </w:rPr>
      </w:pPr>
      <w:r w:rsidRPr="00CD19DD">
        <w:rPr>
          <w:rFonts w:ascii="Georgia" w:hAnsi="Georgia"/>
          <w:b/>
        </w:rPr>
        <w:t>If you are interested in being a participant, please contact me</w:t>
      </w:r>
      <w:r w:rsidR="0015550F">
        <w:rPr>
          <w:rFonts w:ascii="Georgia" w:hAnsi="Georgia"/>
          <w:b/>
        </w:rPr>
        <w:t xml:space="preserve"> </w:t>
      </w:r>
      <w:r w:rsidR="00B56BAD">
        <w:rPr>
          <w:rFonts w:ascii="Georgia" w:hAnsi="Georgia"/>
          <w:b/>
        </w:rPr>
        <w:t>ASAP</w:t>
      </w:r>
      <w:r w:rsidR="0015550F">
        <w:rPr>
          <w:rFonts w:ascii="Georgia" w:hAnsi="Georgia"/>
          <w:b/>
        </w:rPr>
        <w:t xml:space="preserve"> ~ space is limited</w:t>
      </w:r>
      <w:r w:rsidRPr="00CD19DD">
        <w:rPr>
          <w:rFonts w:ascii="Georgia" w:hAnsi="Georgia"/>
          <w:b/>
        </w:rPr>
        <w:t>!</w:t>
      </w:r>
    </w:p>
    <w:p w:rsidR="006A3B41" w:rsidRPr="001B3598" w:rsidRDefault="002D0EF0" w:rsidP="006A3B41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</w:rPr>
        <w:t>Daniela Giovannetti</w:t>
      </w:r>
    </w:p>
    <w:p w:rsidR="006A3B41" w:rsidRPr="00CD19DD" w:rsidRDefault="006A3B41" w:rsidP="006A3B41">
      <w:pPr>
        <w:jc w:val="center"/>
        <w:rPr>
          <w:rFonts w:ascii="Georgia" w:hAnsi="Georgia"/>
          <w:sz w:val="20"/>
          <w:szCs w:val="20"/>
        </w:rPr>
      </w:pPr>
      <w:r w:rsidRPr="00CD19DD">
        <w:rPr>
          <w:rFonts w:ascii="Georgia" w:hAnsi="Georgia"/>
          <w:sz w:val="20"/>
          <w:szCs w:val="20"/>
        </w:rPr>
        <w:t>Family Self-Sufficiency Coordinator</w:t>
      </w:r>
    </w:p>
    <w:p w:rsidR="006A3B41" w:rsidRPr="00CD19DD" w:rsidRDefault="006A3B41" w:rsidP="006A3B41">
      <w:pPr>
        <w:jc w:val="center"/>
        <w:rPr>
          <w:rFonts w:ascii="Georgia" w:hAnsi="Georgia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CD19DD">
            <w:rPr>
              <w:rFonts w:ascii="Georgia" w:hAnsi="Georgia"/>
              <w:sz w:val="20"/>
              <w:szCs w:val="20"/>
            </w:rPr>
            <w:t>Minot</w:t>
          </w:r>
        </w:smartTag>
      </w:smartTag>
      <w:r w:rsidRPr="00CD19DD">
        <w:rPr>
          <w:rFonts w:ascii="Georgia" w:hAnsi="Georgia"/>
          <w:sz w:val="20"/>
          <w:szCs w:val="20"/>
        </w:rPr>
        <w:t xml:space="preserve"> Housing Authority</w:t>
      </w:r>
    </w:p>
    <w:p w:rsidR="006A3B41" w:rsidRPr="00CD19DD" w:rsidRDefault="006A3B41" w:rsidP="006A3B41">
      <w:pPr>
        <w:jc w:val="center"/>
        <w:rPr>
          <w:rFonts w:ascii="Georgia" w:hAnsi="Georgia"/>
          <w:sz w:val="20"/>
          <w:szCs w:val="20"/>
        </w:rPr>
      </w:pPr>
      <w:r w:rsidRPr="00CD19DD">
        <w:rPr>
          <w:rFonts w:ascii="Georgia" w:hAnsi="Georgia"/>
          <w:sz w:val="20"/>
          <w:szCs w:val="20"/>
        </w:rPr>
        <w:t>(701) 852-0485 Ext. 1</w:t>
      </w:r>
      <w:r w:rsidR="002D0EF0">
        <w:rPr>
          <w:rFonts w:ascii="Georgia" w:hAnsi="Georgia"/>
          <w:sz w:val="20"/>
          <w:szCs w:val="20"/>
        </w:rPr>
        <w:t>10</w:t>
      </w:r>
    </w:p>
    <w:p w:rsidR="006A3B41" w:rsidRPr="00CD19DD" w:rsidRDefault="002D0EF0" w:rsidP="006A3B41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daniela.giovannetti@minothousing.com</w:t>
      </w:r>
    </w:p>
    <w:sectPr w:rsidR="006A3B41" w:rsidRPr="00CD19DD" w:rsidSect="00AC68D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0C"/>
    <w:rsid w:val="00061E1D"/>
    <w:rsid w:val="000C2D29"/>
    <w:rsid w:val="0015550F"/>
    <w:rsid w:val="001B06CC"/>
    <w:rsid w:val="001B3598"/>
    <w:rsid w:val="002D0EF0"/>
    <w:rsid w:val="002D60E9"/>
    <w:rsid w:val="0036780C"/>
    <w:rsid w:val="006A3B41"/>
    <w:rsid w:val="008A6D82"/>
    <w:rsid w:val="009472E6"/>
    <w:rsid w:val="00957DE6"/>
    <w:rsid w:val="00AC68D4"/>
    <w:rsid w:val="00B513C8"/>
    <w:rsid w:val="00B56BAD"/>
    <w:rsid w:val="00CD19DD"/>
    <w:rsid w:val="00C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37C765-DFAB-47AD-BB8E-CA5AF251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AC68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DD2F-8933-46ED-B4F7-FA2A7AEF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the Power to Change your Life</vt:lpstr>
    </vt:vector>
  </TitlesOfParts>
  <Company>MHA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the Power to Change your Life</dc:title>
  <dc:subject/>
  <dc:creator>Justin Jundt</dc:creator>
  <cp:keywords/>
  <dc:description/>
  <cp:lastModifiedBy>Daniela Giovannetti</cp:lastModifiedBy>
  <cp:revision>2</cp:revision>
  <cp:lastPrinted>2009-07-09T14:02:00Z</cp:lastPrinted>
  <dcterms:created xsi:type="dcterms:W3CDTF">2016-04-20T14:05:00Z</dcterms:created>
  <dcterms:modified xsi:type="dcterms:W3CDTF">2016-04-20T14:05:00Z</dcterms:modified>
</cp:coreProperties>
</file>